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right="11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440" w:right="11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CELEBRA EL DÍA DE LA TIERRA CON ESTAS 9 IDEAS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21 de abril.-</w:t>
      </w:r>
      <w:r w:rsidDel="00000000" w:rsidR="00000000" w:rsidRPr="00000000">
        <w:rPr>
          <w:sz w:val="24"/>
          <w:szCs w:val="24"/>
          <w:rtl w:val="0"/>
        </w:rPr>
        <w:t xml:space="preserve"> Cada 22 de abril se conmemora el Día mundial de la Tierra y hoy más que nunca, esta fecha nos recuerda la importancia de cuidar nuestro planeta. Por ello, hemos creado una lista con 9 actividades para crear un momento especial y reflexionar sobre las formas en que podemos mejorar nuestros hábitos de vida a través de dinámicas divertidas e interesantes.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 tu propio huerto: </w:t>
      </w:r>
      <w:r w:rsidDel="00000000" w:rsidR="00000000" w:rsidRPr="00000000">
        <w:rPr>
          <w:sz w:val="24"/>
          <w:szCs w:val="24"/>
          <w:rtl w:val="0"/>
        </w:rPr>
        <w:t xml:space="preserve">Esta actividad es fácil y divertida; sin embargo, es una labor que requiere dedicación para observar los resultados. Existen dos tipos, vertical y horizontal, y puedes montarlos con materiales reciclados como cajas de cartón, cajones viejos, botellas de plástico, entre otros. Elige lo que te gustaría plantar, ¡y listo!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Dale un segundo uso a tu ropa: </w:t>
      </w:r>
      <w:r w:rsidDel="00000000" w:rsidR="00000000" w:rsidRPr="00000000">
        <w:rPr>
          <w:sz w:val="24"/>
          <w:szCs w:val="24"/>
          <w:rtl w:val="0"/>
        </w:rPr>
        <w:t xml:space="preserve">Hacer limpieza de tu clóset de vez en cuando te permite organizar mejor tu vestimenta, y te ayuda a crear un ambiente lleno de armonía en tu hogar. Transforma tus prendas en una nueva, dales un segundo uso o compártelas con otras personas para prolongar su vida.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Aprende a hacer composta: </w:t>
      </w:r>
      <w:r w:rsidDel="00000000" w:rsidR="00000000" w:rsidRPr="00000000">
        <w:rPr>
          <w:sz w:val="24"/>
          <w:szCs w:val="24"/>
          <w:rtl w:val="0"/>
        </w:rPr>
        <w:t xml:space="preserve">La composta es una gran medio que nos permite crear un abono orgánico; utiliza desechos caseros y combina con alimentos y componentes de jardinería para reducir nuestro impacto en el medio ambiente, es indispensable ser cuidadosos  para evitar que se seque o desprenda mal olor.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Incorpora prendas atemporales: </w:t>
      </w:r>
      <w:r w:rsidDel="00000000" w:rsidR="00000000" w:rsidRPr="00000000">
        <w:rPr>
          <w:sz w:val="24"/>
          <w:szCs w:val="24"/>
          <w:rtl w:val="0"/>
        </w:rPr>
        <w:t xml:space="preserve">Si dentro de tus planes está comprar ropa nueva, incorpora a tu guardarropa prendas básicas y atemporales, que además de que nunca dejan de estar en tendencia, son fáciles de combinar durante todo el año mientras mantienes un estilo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 un museo virtual: </w:t>
      </w:r>
      <w:r w:rsidDel="00000000" w:rsidR="00000000" w:rsidRPr="00000000">
        <w:rPr>
          <w:sz w:val="24"/>
          <w:szCs w:val="24"/>
          <w:rtl w:val="0"/>
        </w:rPr>
        <w:t xml:space="preserve">Algunos museos te permiten explorar nuevos conocimientos a través de su plataforma </w:t>
      </w:r>
      <w:r w:rsidDel="00000000" w:rsidR="00000000" w:rsidRPr="00000000">
        <w:rPr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sz w:val="24"/>
          <w:szCs w:val="24"/>
          <w:rtl w:val="0"/>
        </w:rPr>
        <w:t xml:space="preserve">. En nuestro país existe una enorme variedad de recintos que guardan información relevante sobre ciencia o tecnología y que están abiertos para todo el público. Y lo mejor es que, al visitarlo de manera virtual, estás reduciendo tu huella de carbono, ya que evitas el uso de transporte, ya sea público o privado.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Viste el cambio: </w:t>
      </w:r>
      <w:r w:rsidDel="00000000" w:rsidR="00000000" w:rsidRPr="00000000">
        <w:rPr>
          <w:sz w:val="24"/>
          <w:szCs w:val="24"/>
          <w:rtl w:val="0"/>
        </w:rPr>
        <w:t xml:space="preserve">Lo que llevas puesto también hace la diferencia, por eso es importante tomar en cuenta los procesos con los que cada prenda ha sido creada. Un ejemplo es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Wear The Change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la nueva colección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que incluye fibras como algodón orgánico y viscosa sustentable,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que ahorran agua durante el proceso de lavado. Además, las colecciones de Damas y Caballeros cuentan con playeras y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Cradle-to-Cradle Certified™</w:t>
      </w:r>
      <w:r w:rsidDel="00000000" w:rsidR="00000000" w:rsidRPr="00000000">
        <w:rPr>
          <w:sz w:val="24"/>
          <w:szCs w:val="24"/>
          <w:rtl w:val="0"/>
        </w:rPr>
        <w:t xml:space="preserve">, un estándar que certifica todos los aspectos detrás de cada producto: el abastecimiento de las materias primas, el uso de productos químicos, agua o energía en la fabricación, el diseño para la reutilización de materiales y las condiciones laborales en la cadena de producción.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Cocina con ingredientes locales y de temporada: </w:t>
      </w:r>
      <w:r w:rsidDel="00000000" w:rsidR="00000000" w:rsidRPr="00000000">
        <w:rPr>
          <w:sz w:val="24"/>
          <w:szCs w:val="24"/>
          <w:rtl w:val="0"/>
        </w:rPr>
        <w:t xml:space="preserve">Otra opción </w:t>
      </w:r>
      <w:r w:rsidDel="00000000" w:rsidR="00000000" w:rsidRPr="00000000">
        <w:rPr>
          <w:i w:val="1"/>
          <w:sz w:val="24"/>
          <w:szCs w:val="24"/>
          <w:rtl w:val="0"/>
        </w:rPr>
        <w:t xml:space="preserve">eco-friendly</w:t>
      </w:r>
      <w:r w:rsidDel="00000000" w:rsidR="00000000" w:rsidRPr="00000000">
        <w:rPr>
          <w:sz w:val="24"/>
          <w:szCs w:val="24"/>
          <w:rtl w:val="0"/>
        </w:rPr>
        <w:t xml:space="preserve"> que puedes realizar en familia es crear deliciosos platillos con ingredientes locales y de temporadas, si puedes hacerlos en versión vegana, ¡mejor!, ¡Además de sorprenderte con nuevos sabores, consumes productos con una huella baja de carbono!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Transpórtate en bicicleta: </w:t>
      </w:r>
      <w:r w:rsidDel="00000000" w:rsidR="00000000" w:rsidRPr="00000000">
        <w:rPr>
          <w:sz w:val="24"/>
          <w:szCs w:val="24"/>
          <w:rtl w:val="0"/>
        </w:rPr>
        <w:t xml:space="preserve">Sin duda, puede ser una oportunidad de utilizar tu bici y dar un paseo por tu ciudad, también para llevar a cabo tu rutina diaria o aquellas cosas en las que necesitas desplazarte sin contaminar, así que guarda tu automóvil y aprovecha para dar un gran paseo.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Creatividad en familia: </w:t>
      </w:r>
      <w:r w:rsidDel="00000000" w:rsidR="00000000" w:rsidRPr="00000000">
        <w:rPr>
          <w:sz w:val="24"/>
          <w:szCs w:val="24"/>
          <w:rtl w:val="0"/>
        </w:rPr>
        <w:t xml:space="preserve">Definitivamente los pequeños de la casa serán los más entusiasmados. Lo único que necesitan son algunos objetos como tijeras, pegamento, plumones, pinturas y elementos reciclados. Juntos podrán crear desde una nave espacial, un coche, hasta una ciudad miniatura. ¡El punto es desafiar su imaginación! 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Viste el cambio y dale la bienvenida a costumbres más sustentables con acciones pequeñas pero eficientes que produzcan grandes cambios.  No hace falta tener mucha experiencia, simplemente atrévete a dar el paso. Conoce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Wear The Change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que está disponible en tiendas en toda la república, así como en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 y recuerda que entre más personas se sumen a la celebración, la transformación será más evidente.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6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E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3333750</wp:posOffset>
          </wp:positionH>
          <wp:positionV relativeFrom="page">
            <wp:posOffset>457200</wp:posOffset>
          </wp:positionV>
          <wp:extent cx="1100138" cy="842659"/>
          <wp:effectExtent b="0" l="0" r="0" t="0"/>
          <wp:wrapTopAndBottom distB="0" distT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8426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yamoda.com/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gval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